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D2F4C" w14:textId="181CA8AD" w:rsidR="00B44A01" w:rsidRPr="005D6558" w:rsidRDefault="00831C86" w:rsidP="005D6558">
      <w:pPr>
        <w:pStyle w:val="NoSpacing"/>
        <w:jc w:val="center"/>
        <w:rPr>
          <w:rFonts w:ascii="SassoonCRInfant" w:hAnsi="SassoonCRInfant"/>
          <w:b/>
          <w:sz w:val="40"/>
          <w:u w:val="single"/>
        </w:rPr>
      </w:pPr>
      <w:r>
        <w:rPr>
          <w:noProof/>
        </w:rPr>
        <w:drawing>
          <wp:anchor distT="0" distB="0" distL="114300" distR="114300" simplePos="0" relativeHeight="251658241" behindDoc="1" locked="0" layoutInCell="1" allowOverlap="1" wp14:anchorId="1E7FACA2" wp14:editId="4C513F3A">
            <wp:simplePos x="0" y="0"/>
            <wp:positionH relativeFrom="column">
              <wp:posOffset>4754880</wp:posOffset>
            </wp:positionH>
            <wp:positionV relativeFrom="paragraph">
              <wp:posOffset>-555854</wp:posOffset>
            </wp:positionV>
            <wp:extent cx="1346234" cy="1243173"/>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346234" cy="124317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9945C01" wp14:editId="102BF0E7">
            <wp:simplePos x="0" y="0"/>
            <wp:positionH relativeFrom="column">
              <wp:posOffset>-308224</wp:posOffset>
            </wp:positionH>
            <wp:positionV relativeFrom="paragraph">
              <wp:posOffset>-565079</wp:posOffset>
            </wp:positionV>
            <wp:extent cx="1346234" cy="1243173"/>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368520" cy="1263753"/>
                    </a:xfrm>
                    <a:prstGeom prst="rect">
                      <a:avLst/>
                    </a:prstGeom>
                  </pic:spPr>
                </pic:pic>
              </a:graphicData>
            </a:graphic>
            <wp14:sizeRelH relativeFrom="margin">
              <wp14:pctWidth>0</wp14:pctWidth>
            </wp14:sizeRelH>
            <wp14:sizeRelV relativeFrom="margin">
              <wp14:pctHeight>0</wp14:pctHeight>
            </wp14:sizeRelV>
          </wp:anchor>
        </w:drawing>
      </w:r>
      <w:r w:rsidR="005D6558" w:rsidRPr="005D6558">
        <w:rPr>
          <w:rFonts w:ascii="SassoonCRInfant" w:hAnsi="SassoonCRInfant"/>
          <w:b/>
          <w:sz w:val="40"/>
          <w:u w:val="single"/>
        </w:rPr>
        <w:t xml:space="preserve">Computing </w:t>
      </w:r>
      <w:r w:rsidR="005D6558">
        <w:rPr>
          <w:rFonts w:ascii="SassoonCRInfant" w:hAnsi="SassoonCRInfant"/>
          <w:b/>
          <w:sz w:val="40"/>
          <w:u w:val="single"/>
        </w:rPr>
        <w:t>Newsletter</w:t>
      </w:r>
    </w:p>
    <w:p w14:paraId="0F7151CE" w14:textId="6B06A5CC" w:rsidR="005D6558" w:rsidRDefault="005D6558" w:rsidP="005D6558">
      <w:pPr>
        <w:pStyle w:val="NoSpacing"/>
        <w:jc w:val="center"/>
        <w:rPr>
          <w:rFonts w:ascii="SassoonCRInfant" w:hAnsi="SassoonCRInfant"/>
          <w:b/>
          <w:sz w:val="40"/>
          <w:u w:val="single"/>
        </w:rPr>
      </w:pPr>
      <w:r w:rsidRPr="005D6558">
        <w:rPr>
          <w:rFonts w:ascii="SassoonCRInfant" w:hAnsi="SassoonCRInfant"/>
          <w:b/>
          <w:sz w:val="40"/>
          <w:u w:val="single"/>
        </w:rPr>
        <w:t xml:space="preserve">Autumn Term </w:t>
      </w:r>
      <w:r w:rsidR="00362BD7">
        <w:rPr>
          <w:rFonts w:ascii="SassoonCRInfant" w:hAnsi="SassoonCRInfant"/>
          <w:b/>
          <w:sz w:val="40"/>
          <w:u w:val="single"/>
        </w:rPr>
        <w:t>2</w:t>
      </w:r>
    </w:p>
    <w:p w14:paraId="55773A09" w14:textId="77777777" w:rsidR="005D6558" w:rsidRPr="005D6558" w:rsidRDefault="005D6558" w:rsidP="005D6558">
      <w:pPr>
        <w:pStyle w:val="NoSpacing"/>
        <w:jc w:val="center"/>
        <w:rPr>
          <w:rFonts w:ascii="SassoonCRInfant" w:hAnsi="SassoonCRInfant"/>
          <w:b/>
          <w:sz w:val="20"/>
          <w:u w:val="single"/>
        </w:rPr>
      </w:pPr>
    </w:p>
    <w:p w14:paraId="118A9A7E" w14:textId="2C9975F6" w:rsidR="005D6558" w:rsidRDefault="005D6558" w:rsidP="00362BD7">
      <w:pPr>
        <w:pStyle w:val="NoSpacing"/>
        <w:rPr>
          <w:rFonts w:ascii="SassoonCRInfant" w:hAnsi="SassoonCRInfant"/>
          <w:sz w:val="24"/>
        </w:rPr>
      </w:pPr>
      <w:r w:rsidRPr="005D6558">
        <w:rPr>
          <w:rFonts w:ascii="SassoonCRInfant" w:hAnsi="SassoonCRInfant"/>
          <w:sz w:val="24"/>
        </w:rPr>
        <w:t>Welcome to th</w:t>
      </w:r>
      <w:r w:rsidR="00362BD7">
        <w:rPr>
          <w:rFonts w:ascii="SassoonCRInfant" w:hAnsi="SassoonCRInfant"/>
          <w:sz w:val="24"/>
        </w:rPr>
        <w:t xml:space="preserve">is half term’s issue of our </w:t>
      </w:r>
      <w:r w:rsidRPr="005D6558">
        <w:rPr>
          <w:rFonts w:ascii="SassoonCRInfant" w:hAnsi="SassoonCRInfant"/>
          <w:sz w:val="24"/>
        </w:rPr>
        <w:t xml:space="preserve">Computing newsletter. </w:t>
      </w:r>
      <w:r w:rsidR="00362BD7">
        <w:rPr>
          <w:rFonts w:ascii="SassoonCRInfant" w:hAnsi="SassoonCRInfant"/>
          <w:sz w:val="24"/>
        </w:rPr>
        <w:t>This half term the children are using a range of programs and devices to create some fun projects</w:t>
      </w:r>
    </w:p>
    <w:p w14:paraId="446B11D2" w14:textId="5A978B44" w:rsidR="005D6558" w:rsidRDefault="005D6558" w:rsidP="005D6558">
      <w:pPr>
        <w:pStyle w:val="NoSpacing"/>
        <w:rPr>
          <w:rFonts w:ascii="SassoonCRInfant" w:hAnsi="SassoonCRInfant"/>
          <w:sz w:val="24"/>
        </w:rPr>
      </w:pPr>
    </w:p>
    <w:p w14:paraId="02C691B7" w14:textId="61FED658" w:rsidR="005D6558" w:rsidRDefault="00362BD7" w:rsidP="005D6558">
      <w:pPr>
        <w:pStyle w:val="NoSpacing"/>
        <w:rPr>
          <w:rFonts w:ascii="SassoonCRInfant" w:hAnsi="SassoonCRInfant"/>
          <w:b/>
          <w:sz w:val="24"/>
          <w:u w:val="single"/>
        </w:rPr>
      </w:pPr>
      <w:r>
        <w:rPr>
          <w:rFonts w:ascii="SassoonCRInfant" w:hAnsi="SassoonCRInfant"/>
          <w:b/>
          <w:sz w:val="24"/>
          <w:u w:val="single"/>
        </w:rPr>
        <w:t>A reminder of h</w:t>
      </w:r>
      <w:r w:rsidR="005D6558" w:rsidRPr="00BF35B8">
        <w:rPr>
          <w:rFonts w:ascii="SassoonCRInfant" w:hAnsi="SassoonCRInfant"/>
          <w:b/>
          <w:sz w:val="24"/>
          <w:u w:val="single"/>
        </w:rPr>
        <w:t>ow we teach computing at Annie Lennard</w:t>
      </w:r>
    </w:p>
    <w:p w14:paraId="63205CEF" w14:textId="77777777" w:rsidR="00BF35B8" w:rsidRPr="00BF35B8" w:rsidRDefault="00BF35B8" w:rsidP="005D6558">
      <w:pPr>
        <w:pStyle w:val="NoSpacing"/>
        <w:rPr>
          <w:rFonts w:ascii="SassoonCRInfant" w:hAnsi="SassoonCRInfant"/>
          <w:b/>
          <w:sz w:val="24"/>
          <w:u w:val="single"/>
        </w:rPr>
      </w:pPr>
    </w:p>
    <w:p w14:paraId="05B25920" w14:textId="77777777" w:rsidR="00BF35B8" w:rsidRDefault="005D6558" w:rsidP="00BF35B8">
      <w:pPr>
        <w:pStyle w:val="NoSpacing"/>
        <w:rPr>
          <w:rFonts w:ascii="SassoonCRInfant" w:hAnsi="SassoonCRInfant"/>
          <w:sz w:val="24"/>
        </w:rPr>
      </w:pPr>
      <w:r>
        <w:rPr>
          <w:rFonts w:ascii="SassoonCRInfant" w:hAnsi="SassoonCRInfant"/>
          <w:sz w:val="24"/>
        </w:rPr>
        <w:t>Computing is a vital part of the curriculum and allows prepare the children to help them navigate and be safe in an ever developing and growing technological world.</w:t>
      </w:r>
      <w:r w:rsidR="00BF35B8">
        <w:rPr>
          <w:rFonts w:ascii="SassoonCRInfant" w:hAnsi="SassoonCRInfant"/>
          <w:sz w:val="24"/>
        </w:rPr>
        <w:t xml:space="preserve"> There are three aspects of computing. Across the year, the children explore all three aspects of computing multiple times to ensure they are able to develop the range of skills and knowledge needed. </w:t>
      </w:r>
    </w:p>
    <w:p w14:paraId="4168378D" w14:textId="504D9329" w:rsidR="005D6558" w:rsidRDefault="00BF35B8" w:rsidP="005D6558">
      <w:pPr>
        <w:pStyle w:val="NoSpacing"/>
        <w:rPr>
          <w:rFonts w:ascii="SassoonCRInfant" w:hAnsi="SassoonCRInfant"/>
          <w:sz w:val="24"/>
        </w:rPr>
      </w:pPr>
      <w:r>
        <w:rPr>
          <w:rFonts w:ascii="SassoonCRInfant" w:hAnsi="SassoonCRInfant"/>
          <w:sz w:val="24"/>
        </w:rPr>
        <w:t>The three aspects are;</w:t>
      </w:r>
    </w:p>
    <w:p w14:paraId="66B0190B" w14:textId="31EC905D" w:rsidR="00BF35B8" w:rsidRDefault="00BF35B8" w:rsidP="005D6558">
      <w:pPr>
        <w:pStyle w:val="NoSpacing"/>
        <w:rPr>
          <w:rFonts w:ascii="SassoonCRInfant" w:hAnsi="SassoonCRInfant"/>
          <w:sz w:val="24"/>
        </w:rPr>
      </w:pPr>
    </w:p>
    <w:p w14:paraId="5B6B14D4" w14:textId="61EEEF6B" w:rsidR="00BF35B8" w:rsidRPr="00BF35B8" w:rsidRDefault="00BF35B8" w:rsidP="00BF35B8">
      <w:pPr>
        <w:pStyle w:val="NoSpacing"/>
        <w:rPr>
          <w:rFonts w:ascii="SassoonCRInfant" w:hAnsi="SassoonCRInfant"/>
          <w:color w:val="FF0000"/>
          <w:sz w:val="24"/>
        </w:rPr>
      </w:pPr>
      <w:r w:rsidRPr="00BF35B8">
        <w:rPr>
          <w:rFonts w:ascii="SassoonCRInfant" w:hAnsi="SassoonCRInfant"/>
          <w:color w:val="FF0000"/>
          <w:sz w:val="24"/>
        </w:rPr>
        <w:t>Computer Science - How computers and computer systems work and how they are designed and programmed.</w:t>
      </w:r>
    </w:p>
    <w:p w14:paraId="2663C6CC" w14:textId="48E049EC" w:rsidR="00BF35B8" w:rsidRPr="00BF35B8" w:rsidRDefault="00BF35B8" w:rsidP="00BF35B8">
      <w:pPr>
        <w:pStyle w:val="NoSpacing"/>
        <w:rPr>
          <w:rFonts w:ascii="SassoonCRInfant" w:hAnsi="SassoonCRInfant"/>
          <w:color w:val="0070C0"/>
          <w:sz w:val="24"/>
        </w:rPr>
      </w:pPr>
      <w:r w:rsidRPr="00BF35B8">
        <w:rPr>
          <w:rFonts w:ascii="SassoonCRInfant" w:hAnsi="SassoonCRInfant"/>
          <w:color w:val="0070C0"/>
          <w:sz w:val="24"/>
        </w:rPr>
        <w:t>Information Technology – Using existing programs to develop products and solutions using existing programs in a purposeful way. This can include making podcasts, taking photos or creating digital art.</w:t>
      </w:r>
    </w:p>
    <w:p w14:paraId="5F80BF92" w14:textId="74120ECB" w:rsidR="00BF35B8" w:rsidRDefault="00BF35B8" w:rsidP="00BF35B8">
      <w:pPr>
        <w:pStyle w:val="NoSpacing"/>
        <w:rPr>
          <w:rFonts w:ascii="SassoonCRInfant" w:hAnsi="SassoonCRInfant"/>
          <w:color w:val="00B050"/>
          <w:sz w:val="24"/>
        </w:rPr>
      </w:pPr>
      <w:r w:rsidRPr="00BF35B8">
        <w:rPr>
          <w:rFonts w:ascii="SassoonCRInfant" w:hAnsi="SassoonCRInfant"/>
          <w:color w:val="00B050"/>
          <w:sz w:val="24"/>
        </w:rPr>
        <w:t>Digital Literacy – Developing the skills, knowledge and understanding needed in order to participate fully and safely in an increasingly digital world</w:t>
      </w:r>
    </w:p>
    <w:p w14:paraId="29257EC3" w14:textId="7652C22C" w:rsidR="00BF35B8" w:rsidRDefault="00BF35B8" w:rsidP="00BF35B8">
      <w:pPr>
        <w:pStyle w:val="NoSpacing"/>
        <w:rPr>
          <w:rFonts w:ascii="SassoonCRInfant" w:hAnsi="SassoonCRInfant"/>
          <w:color w:val="00B050"/>
          <w:sz w:val="24"/>
        </w:rPr>
      </w:pPr>
    </w:p>
    <w:p w14:paraId="5FF01029" w14:textId="31AF8392" w:rsidR="00BF35B8" w:rsidRDefault="00BF35B8" w:rsidP="00BF35B8">
      <w:pPr>
        <w:pStyle w:val="NoSpacing"/>
        <w:rPr>
          <w:rFonts w:ascii="SassoonCRInfant" w:hAnsi="SassoonCRInfant"/>
          <w:sz w:val="24"/>
        </w:rPr>
      </w:pPr>
      <w:r>
        <w:rPr>
          <w:rFonts w:ascii="SassoonCRInfant" w:hAnsi="SassoonCRInfant"/>
          <w:sz w:val="24"/>
        </w:rPr>
        <w:t>We follow the Teach Computing scheme of work which allows for a progressive curriculum for the children and is approved by the Department for Education.</w:t>
      </w:r>
    </w:p>
    <w:p w14:paraId="25B71CCB" w14:textId="0E05680F" w:rsidR="00BF35B8" w:rsidRDefault="00BF35B8" w:rsidP="00BF35B8">
      <w:pPr>
        <w:pStyle w:val="NoSpacing"/>
        <w:rPr>
          <w:rFonts w:ascii="SassoonCRInfant" w:hAnsi="SassoonCRInfant"/>
          <w:sz w:val="24"/>
        </w:rPr>
      </w:pPr>
      <w:r>
        <w:rPr>
          <w:rFonts w:ascii="SassoonCRInfant" w:hAnsi="SassoonCRInfant"/>
          <w:sz w:val="24"/>
        </w:rPr>
        <w:t>The children work on a range of technologies including Chromebooks, iPads, Laptops, Crumbles and Micro-bits.</w:t>
      </w:r>
    </w:p>
    <w:p w14:paraId="0075B35D" w14:textId="3E6E94D5" w:rsidR="004A4EBD" w:rsidRDefault="004A4EBD" w:rsidP="00BF35B8">
      <w:pPr>
        <w:pStyle w:val="NoSpacing"/>
        <w:rPr>
          <w:rFonts w:ascii="SassoonCRInfant" w:hAnsi="SassoonCRInfant"/>
          <w:sz w:val="24"/>
        </w:rPr>
      </w:pPr>
    </w:p>
    <w:p w14:paraId="33508300" w14:textId="1FBD012E" w:rsidR="004A4EBD" w:rsidRDefault="004A4EBD" w:rsidP="00BF35B8">
      <w:pPr>
        <w:pStyle w:val="NoSpacing"/>
        <w:rPr>
          <w:rFonts w:ascii="SassoonCRInfant" w:hAnsi="SassoonCRInfant"/>
          <w:b/>
          <w:sz w:val="24"/>
          <w:u w:val="single"/>
        </w:rPr>
      </w:pPr>
      <w:r>
        <w:rPr>
          <w:rFonts w:ascii="SassoonCRInfant" w:hAnsi="SassoonCRInfant"/>
          <w:b/>
          <w:sz w:val="24"/>
          <w:u w:val="single"/>
        </w:rPr>
        <w:t>Work from last half term</w:t>
      </w:r>
    </w:p>
    <w:p w14:paraId="30E2FBA2" w14:textId="55C5C72D" w:rsidR="004A4EBD" w:rsidRDefault="004A4EBD" w:rsidP="00BF35B8">
      <w:pPr>
        <w:pStyle w:val="NoSpacing"/>
        <w:rPr>
          <w:rFonts w:ascii="SassoonCRInfant" w:hAnsi="SassoonCRInfant"/>
          <w:sz w:val="24"/>
        </w:rPr>
      </w:pPr>
      <w:r>
        <w:rPr>
          <w:rFonts w:ascii="SassoonCRInfant" w:hAnsi="SassoonCRInfant"/>
          <w:sz w:val="24"/>
        </w:rPr>
        <w:t>Here is some amazing work from Year 1 where they have been developing their mouse skills to create images of themselves.</w:t>
      </w:r>
    </w:p>
    <w:p w14:paraId="1F76DC98" w14:textId="3F5157AE" w:rsidR="004A4EBD" w:rsidRDefault="004A4EBD" w:rsidP="00BF35B8">
      <w:pPr>
        <w:pStyle w:val="NoSpacing"/>
        <w:rPr>
          <w:rFonts w:ascii="SassoonCRInfant" w:hAnsi="SassoonCRInfant"/>
          <w:sz w:val="24"/>
        </w:rPr>
      </w:pPr>
      <w:r>
        <w:rPr>
          <w:noProof/>
        </w:rPr>
        <w:drawing>
          <wp:inline distT="0" distB="0" distL="0" distR="0" wp14:anchorId="1B8F051D" wp14:editId="03A03778">
            <wp:extent cx="1889670" cy="1228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699" cy="1239147"/>
                    </a:xfrm>
                    <a:prstGeom prst="rect">
                      <a:avLst/>
                    </a:prstGeom>
                  </pic:spPr>
                </pic:pic>
              </a:graphicData>
            </a:graphic>
          </wp:inline>
        </w:drawing>
      </w:r>
      <w:r>
        <w:rPr>
          <w:noProof/>
        </w:rPr>
        <w:drawing>
          <wp:inline distT="0" distB="0" distL="0" distR="0" wp14:anchorId="39F28421" wp14:editId="50FA43EA">
            <wp:extent cx="1557752" cy="1323686"/>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86945" cy="1348492"/>
                    </a:xfrm>
                    <a:prstGeom prst="rect">
                      <a:avLst/>
                    </a:prstGeom>
                  </pic:spPr>
                </pic:pic>
              </a:graphicData>
            </a:graphic>
          </wp:inline>
        </w:drawing>
      </w:r>
      <w:r>
        <w:rPr>
          <w:noProof/>
        </w:rPr>
        <w:drawing>
          <wp:inline distT="0" distB="0" distL="0" distR="0" wp14:anchorId="3BA0C801" wp14:editId="0094E3CE">
            <wp:extent cx="1762125" cy="138706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83254" cy="1403699"/>
                    </a:xfrm>
                    <a:prstGeom prst="rect">
                      <a:avLst/>
                    </a:prstGeom>
                  </pic:spPr>
                </pic:pic>
              </a:graphicData>
            </a:graphic>
          </wp:inline>
        </w:drawing>
      </w:r>
    </w:p>
    <w:p w14:paraId="4590DE41" w14:textId="037353B6" w:rsidR="004A4EBD" w:rsidRDefault="004A4EBD" w:rsidP="00BF35B8">
      <w:pPr>
        <w:pStyle w:val="NoSpacing"/>
        <w:rPr>
          <w:rFonts w:ascii="SassoonCRInfant" w:hAnsi="SassoonCRInfant"/>
          <w:sz w:val="24"/>
        </w:rPr>
      </w:pPr>
    </w:p>
    <w:p w14:paraId="7A5F31E6" w14:textId="77777777" w:rsidR="004A4EBD" w:rsidRPr="004A4EBD" w:rsidRDefault="004A4EBD" w:rsidP="00BF35B8">
      <w:pPr>
        <w:pStyle w:val="NoSpacing"/>
        <w:rPr>
          <w:rFonts w:ascii="SassoonCRInfant" w:hAnsi="SassoonCRInfant"/>
          <w:sz w:val="24"/>
        </w:rPr>
      </w:pPr>
    </w:p>
    <w:p w14:paraId="7E9F38CD" w14:textId="6AF40543" w:rsidR="00BF35B8" w:rsidRDefault="00BF35B8" w:rsidP="00BF35B8">
      <w:pPr>
        <w:pStyle w:val="NoSpacing"/>
        <w:rPr>
          <w:rFonts w:ascii="SassoonCRInfant" w:hAnsi="SassoonCRInfant"/>
          <w:sz w:val="24"/>
        </w:rPr>
      </w:pPr>
    </w:p>
    <w:p w14:paraId="2E7ADAB8" w14:textId="1B8BEA0A" w:rsidR="004A4EBD" w:rsidRDefault="004A4EBD" w:rsidP="00BF35B8">
      <w:pPr>
        <w:pStyle w:val="NoSpacing"/>
        <w:rPr>
          <w:rFonts w:ascii="SassoonCRInfant" w:hAnsi="SassoonCRInfant"/>
          <w:sz w:val="24"/>
        </w:rPr>
      </w:pPr>
      <w:r>
        <w:rPr>
          <w:rFonts w:ascii="SassoonCRInfant" w:hAnsi="SassoonCRInfant"/>
          <w:sz w:val="24"/>
        </w:rPr>
        <w:t xml:space="preserve">Year 3 have been looking at inputs, processes and outputs within their network topics. They have also been on a scavenger hunt to help them find different parts of our school network. </w:t>
      </w:r>
    </w:p>
    <w:p w14:paraId="619E3136" w14:textId="704DD340" w:rsidR="004A4EBD" w:rsidRDefault="004A4EBD" w:rsidP="00BF35B8">
      <w:pPr>
        <w:pStyle w:val="NoSpacing"/>
        <w:rPr>
          <w:rFonts w:ascii="SassoonCRInfant" w:hAnsi="SassoonCRInfant"/>
          <w:sz w:val="24"/>
        </w:rPr>
      </w:pPr>
      <w:r>
        <w:rPr>
          <w:rFonts w:ascii="SassoonCRInfant" w:hAnsi="SassoonCRInfant"/>
          <w:noProof/>
        </w:rPr>
        <w:lastRenderedPageBreak/>
        <w:drawing>
          <wp:inline distT="0" distB="0" distL="0" distR="0" wp14:anchorId="381AB9E7" wp14:editId="449C6F26">
            <wp:extent cx="2686050" cy="2209799"/>
            <wp:effectExtent l="0" t="0" r="0" b="635"/>
            <wp:docPr id="10" name="Picture 10" descr="C:\Users\paul.smith\AppData\Local\Microsoft\Windows\INetCache\Content.MSO\8415CF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smith\AppData\Local\Microsoft\Windows\INetCache\Content.MSO\8415CF51.tmp"/>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8836"/>
                    <a:stretch/>
                  </pic:blipFill>
                  <pic:spPr bwMode="auto">
                    <a:xfrm>
                      <a:off x="0" y="0"/>
                      <a:ext cx="2689040" cy="221225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sz w:val="24"/>
        </w:rPr>
        <w:t xml:space="preserve"> </w:t>
      </w:r>
      <w:r>
        <w:rPr>
          <w:rFonts w:ascii="SassoonCRInfant" w:hAnsi="SassoonCRInfant"/>
          <w:noProof/>
        </w:rPr>
        <w:drawing>
          <wp:inline distT="0" distB="0" distL="0" distR="0" wp14:anchorId="48E6C3C1" wp14:editId="45C39525">
            <wp:extent cx="2130266" cy="2602947"/>
            <wp:effectExtent l="0" t="7938" r="0" b="0"/>
            <wp:docPr id="11" name="Picture 11" descr="C:\Users\paul.smith\AppData\Local\Microsoft\Windows\INetCache\Content.MSO\A9B85E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ul.smith\AppData\Local\Microsoft\Windows\INetCache\Content.MSO\A9B85E87.tmp"/>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8358"/>
                    <a:stretch/>
                  </pic:blipFill>
                  <pic:spPr bwMode="auto">
                    <a:xfrm rot="16200000">
                      <a:off x="0" y="0"/>
                      <a:ext cx="2144214" cy="261999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SassoonCRInfant" w:hAnsi="SassoonCRInfant"/>
          <w:noProof/>
        </w:rPr>
        <w:drawing>
          <wp:inline distT="0" distB="0" distL="0" distR="0" wp14:anchorId="54429032" wp14:editId="51F6D691">
            <wp:extent cx="3607223" cy="2705418"/>
            <wp:effectExtent l="0" t="6350" r="6350" b="6350"/>
            <wp:docPr id="13" name="Picture 13" descr="C:\Users\paul.smith\AppData\Local\Microsoft\Windows\INetCache\Content.MSO\B22328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ul.smith\AppData\Local\Microsoft\Windows\INetCache\Content.MSO\B22328C3.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611385" cy="2708539"/>
                    </a:xfrm>
                    <a:prstGeom prst="rect">
                      <a:avLst/>
                    </a:prstGeom>
                    <a:noFill/>
                    <a:ln>
                      <a:noFill/>
                    </a:ln>
                  </pic:spPr>
                </pic:pic>
              </a:graphicData>
            </a:graphic>
          </wp:inline>
        </w:drawing>
      </w:r>
      <w:r>
        <w:rPr>
          <w:rFonts w:ascii="SassoonCRInfant" w:hAnsi="SassoonCRInfant"/>
          <w:sz w:val="24"/>
        </w:rPr>
        <w:t xml:space="preserve">  </w:t>
      </w:r>
      <w:r>
        <w:rPr>
          <w:rFonts w:ascii="SassoonCRInfant" w:hAnsi="SassoonCRInfant"/>
          <w:noProof/>
        </w:rPr>
        <w:drawing>
          <wp:inline distT="0" distB="0" distL="0" distR="0" wp14:anchorId="036983BA" wp14:editId="20D48657">
            <wp:extent cx="2647950" cy="3530600"/>
            <wp:effectExtent l="0" t="0" r="0" b="0"/>
            <wp:docPr id="14" name="Picture 14" descr="C:\Users\paul.smith\AppData\Local\Microsoft\Windows\INetCache\Content.MSO\AB9D62C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ul.smith\AppData\Local\Microsoft\Windows\INetCache\Content.MSO\AB9D62C9.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2171" cy="3536228"/>
                    </a:xfrm>
                    <a:prstGeom prst="rect">
                      <a:avLst/>
                    </a:prstGeom>
                    <a:noFill/>
                    <a:ln>
                      <a:noFill/>
                    </a:ln>
                  </pic:spPr>
                </pic:pic>
              </a:graphicData>
            </a:graphic>
          </wp:inline>
        </w:drawing>
      </w:r>
    </w:p>
    <w:p w14:paraId="5AE9A1F5" w14:textId="77777777" w:rsidR="004A4EBD" w:rsidRDefault="004A4EBD" w:rsidP="00BF35B8">
      <w:pPr>
        <w:pStyle w:val="NoSpacing"/>
        <w:rPr>
          <w:rFonts w:ascii="SassoonCRInfant" w:hAnsi="SassoonCRInfant"/>
          <w:b/>
          <w:sz w:val="24"/>
          <w:u w:val="single"/>
        </w:rPr>
      </w:pPr>
    </w:p>
    <w:p w14:paraId="35353FDF" w14:textId="4FF72AEA" w:rsidR="00BF35B8" w:rsidRPr="00BF35B8" w:rsidRDefault="00BF35B8" w:rsidP="00BF35B8">
      <w:pPr>
        <w:pStyle w:val="NoSpacing"/>
        <w:rPr>
          <w:rFonts w:ascii="SassoonCRInfant" w:hAnsi="SassoonCRInfant"/>
          <w:b/>
          <w:sz w:val="24"/>
          <w:u w:val="single"/>
        </w:rPr>
      </w:pPr>
      <w:r w:rsidRPr="00BF35B8">
        <w:rPr>
          <w:rFonts w:ascii="SassoonCRInfant" w:hAnsi="SassoonCRInfant"/>
          <w:b/>
          <w:sz w:val="24"/>
          <w:u w:val="single"/>
        </w:rPr>
        <w:t>Online Safety</w:t>
      </w:r>
    </w:p>
    <w:p w14:paraId="70094161" w14:textId="77777777" w:rsidR="00BF35B8" w:rsidRPr="00BF35B8" w:rsidRDefault="00BF35B8" w:rsidP="00BF35B8">
      <w:pPr>
        <w:pStyle w:val="NoSpacing"/>
        <w:rPr>
          <w:rFonts w:ascii="SassoonCRInfant" w:hAnsi="SassoonCRInfant"/>
          <w:sz w:val="24"/>
          <w:u w:val="single"/>
        </w:rPr>
      </w:pPr>
    </w:p>
    <w:p w14:paraId="6E3C1CB5" w14:textId="39FB5B9A" w:rsidR="00BF35B8" w:rsidRDefault="00BF35B8" w:rsidP="00BF35B8">
      <w:pPr>
        <w:pStyle w:val="NoSpacing"/>
        <w:rPr>
          <w:rFonts w:ascii="SassoonCRInfant" w:hAnsi="SassoonCRInfant"/>
          <w:sz w:val="24"/>
        </w:rPr>
      </w:pPr>
      <w:r>
        <w:rPr>
          <w:rFonts w:ascii="SassoonCRInfant" w:hAnsi="SassoonCRInfant"/>
          <w:sz w:val="24"/>
        </w:rPr>
        <w:t xml:space="preserve">Online Safety is a huge part of school life and is consistently and constantly covered in computing lessons. </w:t>
      </w:r>
    </w:p>
    <w:p w14:paraId="7AF5E7F3" w14:textId="77777777" w:rsidR="00BF35B8" w:rsidRDefault="00BF35B8" w:rsidP="00BF35B8">
      <w:pPr>
        <w:pStyle w:val="NoSpacing"/>
        <w:rPr>
          <w:rFonts w:ascii="SassoonCRInfant" w:hAnsi="SassoonCRInfant"/>
          <w:sz w:val="24"/>
        </w:rPr>
      </w:pPr>
    </w:p>
    <w:p w14:paraId="6C39F9FA" w14:textId="312373C4" w:rsidR="00BF35B8" w:rsidRPr="00827243" w:rsidRDefault="00827243" w:rsidP="00BF35B8">
      <w:pPr>
        <w:pStyle w:val="NoSpacing"/>
        <w:rPr>
          <w:b/>
        </w:rPr>
      </w:pPr>
      <w:r>
        <w:rPr>
          <w:rFonts w:ascii="SassoonCRInfant" w:hAnsi="SassoonCRInfant"/>
          <w:sz w:val="24"/>
        </w:rPr>
        <w:t xml:space="preserve">This half term’s focus will be based upon </w:t>
      </w:r>
      <w:r>
        <w:rPr>
          <w:rFonts w:ascii="SassoonCRInfant" w:hAnsi="SassoonCRInfant"/>
          <w:b/>
          <w:sz w:val="24"/>
        </w:rPr>
        <w:t>Online Bullying</w:t>
      </w:r>
      <w:r>
        <w:t xml:space="preserve"> and </w:t>
      </w:r>
      <w:r>
        <w:rPr>
          <w:b/>
        </w:rPr>
        <w:t>Online Reputation</w:t>
      </w:r>
    </w:p>
    <w:p w14:paraId="5B8EA1E0" w14:textId="3DC1654E" w:rsidR="00BF35B8" w:rsidRDefault="00BF35B8" w:rsidP="00827243">
      <w:pPr>
        <w:pStyle w:val="NoSpacing"/>
        <w:jc w:val="center"/>
        <w:rPr>
          <w:rFonts w:ascii="SassoonCRInfant" w:hAnsi="SassoonCRInfant"/>
          <w:sz w:val="24"/>
        </w:rPr>
      </w:pPr>
      <w:r>
        <w:rPr>
          <w:noProof/>
        </w:rPr>
        <w:drawing>
          <wp:inline distT="0" distB="0" distL="0" distR="0" wp14:anchorId="3F58357B" wp14:editId="2E982AE0">
            <wp:extent cx="2952750" cy="1542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9662" b="55309"/>
                    <a:stretch/>
                  </pic:blipFill>
                  <pic:spPr bwMode="auto">
                    <a:xfrm>
                      <a:off x="0" y="0"/>
                      <a:ext cx="3004436" cy="1569821"/>
                    </a:xfrm>
                    <a:prstGeom prst="rect">
                      <a:avLst/>
                    </a:prstGeom>
                    <a:ln>
                      <a:noFill/>
                    </a:ln>
                    <a:extLst>
                      <a:ext uri="{53640926-AAD7-44D8-BBD7-CCE9431645EC}">
                        <a14:shadowObscured xmlns:a14="http://schemas.microsoft.com/office/drawing/2010/main"/>
                      </a:ext>
                    </a:extLst>
                  </pic:spPr>
                </pic:pic>
              </a:graphicData>
            </a:graphic>
          </wp:inline>
        </w:drawing>
      </w:r>
    </w:p>
    <w:p w14:paraId="6E93D5C4" w14:textId="2589E324" w:rsidR="00BF35B8" w:rsidRDefault="00BF35B8" w:rsidP="00BF35B8">
      <w:pPr>
        <w:pStyle w:val="NoSpacing"/>
        <w:rPr>
          <w:rFonts w:ascii="SassoonCRInfant" w:hAnsi="SassoonCRInfant"/>
          <w:sz w:val="24"/>
        </w:rPr>
      </w:pPr>
      <w:r>
        <w:rPr>
          <w:rFonts w:ascii="SassoonCRInfant" w:hAnsi="SassoonCRInfant"/>
          <w:sz w:val="24"/>
        </w:rPr>
        <w:lastRenderedPageBreak/>
        <w:t>We</w:t>
      </w:r>
      <w:r w:rsidR="001F0E88">
        <w:rPr>
          <w:rFonts w:ascii="SassoonCRInfant" w:hAnsi="SassoonCRInfant"/>
          <w:sz w:val="24"/>
        </w:rPr>
        <w:t xml:space="preserve"> are </w:t>
      </w:r>
      <w:r>
        <w:rPr>
          <w:rFonts w:ascii="SassoonCRInfant" w:hAnsi="SassoonCRInfant"/>
          <w:sz w:val="24"/>
        </w:rPr>
        <w:t xml:space="preserve">also </w:t>
      </w:r>
      <w:r w:rsidR="001F0E88">
        <w:rPr>
          <w:rFonts w:ascii="SassoonCRInfant" w:hAnsi="SassoonCRInfant"/>
          <w:sz w:val="24"/>
        </w:rPr>
        <w:t xml:space="preserve">doing a whole class focus </w:t>
      </w:r>
      <w:r>
        <w:rPr>
          <w:rFonts w:ascii="SassoonCRInfant" w:hAnsi="SassoonCRInfant"/>
          <w:sz w:val="24"/>
        </w:rPr>
        <w:t xml:space="preserve">linked to </w:t>
      </w:r>
      <w:r w:rsidR="001F0E88">
        <w:rPr>
          <w:rFonts w:ascii="SassoonCRInfant" w:hAnsi="SassoonCRInfant"/>
          <w:sz w:val="24"/>
        </w:rPr>
        <w:t xml:space="preserve">anti-bullying week during the second week of this half term. </w:t>
      </w:r>
    </w:p>
    <w:p w14:paraId="58EACF5F" w14:textId="4B7A1524" w:rsidR="00BF35B8" w:rsidRDefault="00BF35B8" w:rsidP="00BF35B8">
      <w:pPr>
        <w:pStyle w:val="NoSpacing"/>
        <w:rPr>
          <w:rFonts w:ascii="SassoonCRInfant" w:hAnsi="SassoonCRInfant"/>
          <w:sz w:val="24"/>
        </w:rPr>
      </w:pPr>
    </w:p>
    <w:p w14:paraId="16CC2334" w14:textId="11726F8C" w:rsidR="00BF35B8" w:rsidRDefault="00BF35B8" w:rsidP="00BF35B8">
      <w:pPr>
        <w:pStyle w:val="NoSpacing"/>
        <w:rPr>
          <w:rFonts w:ascii="SassoonCRInfant" w:hAnsi="SassoonCRInfant"/>
          <w:sz w:val="24"/>
        </w:rPr>
      </w:pPr>
      <w:r>
        <w:rPr>
          <w:rFonts w:ascii="SassoonCRInfant" w:hAnsi="SassoonCRInfant"/>
          <w:sz w:val="24"/>
        </w:rPr>
        <w:t xml:space="preserve">Online safety is recorded in the children’s books and as part of the whole class book that moves with them as they go through school. </w:t>
      </w:r>
    </w:p>
    <w:p w14:paraId="5C82782E" w14:textId="77777777" w:rsidR="004A4EBD" w:rsidRDefault="00362BD7" w:rsidP="004A4EBD">
      <w:pPr>
        <w:pStyle w:val="NoSpacing"/>
        <w:rPr>
          <w:rFonts w:ascii="SassoonCRInfant" w:hAnsi="SassoonCRInfant"/>
          <w:sz w:val="24"/>
        </w:rPr>
      </w:pPr>
      <w:bookmarkStart w:id="0" w:name="_GoBack"/>
      <w:bookmarkEnd w:id="0"/>
      <w:r>
        <w:rPr>
          <w:noProof/>
        </w:rPr>
        <w:drawing>
          <wp:anchor distT="0" distB="0" distL="114300" distR="114300" simplePos="0" relativeHeight="251658242" behindDoc="1" locked="0" layoutInCell="1" allowOverlap="1" wp14:anchorId="258FC1F7" wp14:editId="67563538">
            <wp:simplePos x="0" y="0"/>
            <wp:positionH relativeFrom="column">
              <wp:posOffset>2980055</wp:posOffset>
            </wp:positionH>
            <wp:positionV relativeFrom="paragraph">
              <wp:posOffset>247015</wp:posOffset>
            </wp:positionV>
            <wp:extent cx="2493645" cy="1518285"/>
            <wp:effectExtent l="0" t="0" r="1905" b="5715"/>
            <wp:wrapTight wrapText="bothSides">
              <wp:wrapPolygon edited="0">
                <wp:start x="0" y="0"/>
                <wp:lineTo x="0" y="21410"/>
                <wp:lineTo x="21451" y="21410"/>
                <wp:lineTo x="2145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93645" cy="1518285"/>
                    </a:xfrm>
                    <a:prstGeom prst="rect">
                      <a:avLst/>
                    </a:prstGeom>
                  </pic:spPr>
                </pic:pic>
              </a:graphicData>
            </a:graphic>
            <wp14:sizeRelH relativeFrom="margin">
              <wp14:pctWidth>0</wp14:pctWidth>
            </wp14:sizeRelH>
            <wp14:sizeRelV relativeFrom="margin">
              <wp14:pctHeight>0</wp14:pctHeight>
            </wp14:sizeRelV>
          </wp:anchor>
        </w:drawing>
      </w:r>
    </w:p>
    <w:p w14:paraId="0DF2CA9E" w14:textId="12E0FE24" w:rsidR="006B59DA" w:rsidRDefault="006B59DA" w:rsidP="004A4EBD">
      <w:pPr>
        <w:pStyle w:val="NoSpacing"/>
        <w:rPr>
          <w:rFonts w:ascii="SassoonCRInfant" w:hAnsi="SassoonCRInfant"/>
          <w:b/>
          <w:sz w:val="32"/>
          <w:u w:val="single"/>
        </w:rPr>
      </w:pPr>
      <w:r w:rsidRPr="0024185E">
        <w:rPr>
          <w:rFonts w:ascii="SassoonCRInfant" w:hAnsi="SassoonCRInfant"/>
          <w:b/>
          <w:sz w:val="32"/>
          <w:u w:val="single"/>
        </w:rPr>
        <w:t xml:space="preserve">Autumn </w:t>
      </w:r>
      <w:r w:rsidR="00362BD7">
        <w:rPr>
          <w:rFonts w:ascii="SassoonCRInfant" w:hAnsi="SassoonCRInfant"/>
          <w:b/>
          <w:sz w:val="32"/>
          <w:u w:val="single"/>
        </w:rPr>
        <w:t>2 – Creating Media</w:t>
      </w:r>
    </w:p>
    <w:p w14:paraId="29D10B02" w14:textId="77777777" w:rsidR="0024185E" w:rsidRPr="0024185E" w:rsidRDefault="0024185E" w:rsidP="0024185E">
      <w:pPr>
        <w:pStyle w:val="NoSpacing"/>
        <w:jc w:val="center"/>
        <w:rPr>
          <w:rFonts w:ascii="SassoonCRInfant" w:hAnsi="SassoonCRInfant"/>
          <w:b/>
          <w:sz w:val="32"/>
          <w:u w:val="single"/>
        </w:rPr>
      </w:pPr>
    </w:p>
    <w:p w14:paraId="29A2BAE5" w14:textId="6EB722A2" w:rsidR="006B59DA" w:rsidRDefault="00362BD7" w:rsidP="006B59DA">
      <w:pPr>
        <w:pStyle w:val="NoSpacing"/>
        <w:rPr>
          <w:rFonts w:ascii="SassoonCRInfant" w:hAnsi="SassoonCRInfant"/>
          <w:sz w:val="24"/>
        </w:rPr>
      </w:pPr>
      <w:r w:rsidRPr="00362BD7">
        <w:rPr>
          <w:rFonts w:ascii="SassoonCRInfant" w:hAnsi="SassoonCRInfant"/>
          <w:sz w:val="24"/>
        </w:rPr>
        <w:t xml:space="preserve">The Creating Media strand hosts a wide range of different media types, and therefore different skills. To support progression, this can be best categorised into four different key areas: text, graphics (the use of pictures and text), photo and video, and audio. </w:t>
      </w:r>
    </w:p>
    <w:p w14:paraId="2E15939D" w14:textId="77777777" w:rsidR="006B59DA" w:rsidRDefault="006B59DA" w:rsidP="006B59DA">
      <w:pPr>
        <w:pStyle w:val="NoSpacing"/>
        <w:rPr>
          <w:rFonts w:ascii="SassoonCRInfant" w:hAnsi="SassoonCRInfant"/>
          <w:sz w:val="24"/>
        </w:rPr>
      </w:pPr>
    </w:p>
    <w:p w14:paraId="12A09080" w14:textId="2EC63E40" w:rsidR="006B59DA" w:rsidRDefault="006B59DA" w:rsidP="006B59DA">
      <w:pPr>
        <w:pStyle w:val="NoSpacing"/>
        <w:rPr>
          <w:rFonts w:ascii="SassoonCRInfant" w:hAnsi="SassoonCRInfant"/>
          <w:b/>
          <w:sz w:val="24"/>
          <w:u w:val="single"/>
        </w:rPr>
      </w:pPr>
      <w:r>
        <w:rPr>
          <w:rFonts w:ascii="SassoonCRInfant" w:hAnsi="SassoonCRInfant"/>
          <w:b/>
          <w:sz w:val="24"/>
          <w:u w:val="single"/>
        </w:rPr>
        <w:t xml:space="preserve">Year 1 – </w:t>
      </w:r>
      <w:r w:rsidR="00362BD7">
        <w:rPr>
          <w:rFonts w:ascii="SassoonCRInfant" w:hAnsi="SassoonCRInfant"/>
          <w:b/>
          <w:sz w:val="24"/>
          <w:u w:val="single"/>
        </w:rPr>
        <w:t>Digital Painting</w:t>
      </w:r>
    </w:p>
    <w:p w14:paraId="59AF1D78" w14:textId="4A643983" w:rsidR="00362BD7" w:rsidRDefault="00362BD7" w:rsidP="006B59DA">
      <w:pPr>
        <w:pStyle w:val="NoSpacing"/>
        <w:rPr>
          <w:rFonts w:ascii="SassoonCRInfant" w:hAnsi="SassoonCRInfant"/>
          <w:sz w:val="24"/>
        </w:rPr>
      </w:pPr>
      <w:r>
        <w:rPr>
          <w:rFonts w:ascii="SassoonCRInfant" w:hAnsi="SassoonCRInfant"/>
          <w:sz w:val="24"/>
        </w:rPr>
        <w:t>The children</w:t>
      </w:r>
      <w:r w:rsidRPr="00362BD7">
        <w:rPr>
          <w:rFonts w:ascii="SassoonCRInfant" w:hAnsi="SassoonCRInfant"/>
          <w:sz w:val="24"/>
        </w:rPr>
        <w:t xml:space="preserve"> will develop their understanding of a range of tools used for digital painting. They then use these tools to create their own digital paintings, while gaining inspiration from a range of artists’ work. The unit concludes with </w:t>
      </w:r>
      <w:r>
        <w:rPr>
          <w:rFonts w:ascii="SassoonCRInfant" w:hAnsi="SassoonCRInfant"/>
          <w:sz w:val="24"/>
        </w:rPr>
        <w:t>the children</w:t>
      </w:r>
      <w:r w:rsidRPr="00362BD7">
        <w:rPr>
          <w:rFonts w:ascii="SassoonCRInfant" w:hAnsi="SassoonCRInfant"/>
          <w:sz w:val="24"/>
        </w:rPr>
        <w:t xml:space="preserve"> considering their preferences when painting with and without the use of digital devices.</w:t>
      </w:r>
    </w:p>
    <w:p w14:paraId="5DE9E499" w14:textId="77777777" w:rsidR="00362BD7" w:rsidRDefault="00362BD7" w:rsidP="006B59DA">
      <w:pPr>
        <w:pStyle w:val="NoSpacing"/>
        <w:rPr>
          <w:rFonts w:ascii="SassoonCRInfant" w:hAnsi="SassoonCRInfant"/>
          <w:b/>
          <w:sz w:val="24"/>
          <w:u w:val="single"/>
        </w:rPr>
      </w:pPr>
    </w:p>
    <w:p w14:paraId="3BB54284" w14:textId="4706D896" w:rsidR="006B59DA" w:rsidRDefault="006B59DA" w:rsidP="006B59DA">
      <w:pPr>
        <w:pStyle w:val="NoSpacing"/>
        <w:rPr>
          <w:rFonts w:ascii="SassoonCRInfant" w:hAnsi="SassoonCRInfant"/>
          <w:b/>
          <w:sz w:val="24"/>
          <w:u w:val="single"/>
        </w:rPr>
      </w:pPr>
      <w:r>
        <w:rPr>
          <w:rFonts w:ascii="SassoonCRInfant" w:hAnsi="SassoonCRInfant"/>
          <w:b/>
          <w:sz w:val="24"/>
          <w:u w:val="single"/>
        </w:rPr>
        <w:t xml:space="preserve">Year 2 – </w:t>
      </w:r>
      <w:r w:rsidR="00362BD7">
        <w:rPr>
          <w:rFonts w:ascii="SassoonCRInfant" w:hAnsi="SassoonCRInfant"/>
          <w:b/>
          <w:sz w:val="24"/>
          <w:u w:val="single"/>
        </w:rPr>
        <w:t>Digital Photography</w:t>
      </w:r>
    </w:p>
    <w:p w14:paraId="267F3BE9" w14:textId="3DAB97FB" w:rsidR="00362BD7" w:rsidRDefault="00362BD7" w:rsidP="006B59DA">
      <w:pPr>
        <w:pStyle w:val="NoSpacing"/>
        <w:rPr>
          <w:rFonts w:ascii="SassoonCRInfant" w:hAnsi="SassoonCRInfant"/>
          <w:sz w:val="24"/>
        </w:rPr>
      </w:pPr>
      <w:r>
        <w:rPr>
          <w:rFonts w:ascii="SassoonCRInfant" w:hAnsi="SassoonCRInfant"/>
          <w:sz w:val="24"/>
        </w:rPr>
        <w:t>The children</w:t>
      </w:r>
      <w:r w:rsidRPr="00362BD7">
        <w:rPr>
          <w:rFonts w:ascii="SassoonCRInfant" w:hAnsi="SassoonCRInfant"/>
          <w:sz w:val="24"/>
        </w:rPr>
        <w:t xml:space="preserve"> will learn to recognise that different devices can be used to capture photographs and will gain experience capturing, editing, and improving photos. Finally, they will use this knowledge to recognise that images they see may not be real.</w:t>
      </w:r>
    </w:p>
    <w:p w14:paraId="3C62979F" w14:textId="77777777" w:rsidR="00362BD7" w:rsidRDefault="00362BD7" w:rsidP="006B59DA">
      <w:pPr>
        <w:pStyle w:val="NoSpacing"/>
        <w:rPr>
          <w:rFonts w:ascii="SassoonCRInfant" w:hAnsi="SassoonCRInfant"/>
          <w:b/>
          <w:sz w:val="24"/>
          <w:u w:val="single"/>
        </w:rPr>
      </w:pPr>
    </w:p>
    <w:p w14:paraId="3EB28989" w14:textId="0ABA41C3" w:rsidR="006B59DA" w:rsidRDefault="006B59DA" w:rsidP="006B59DA">
      <w:pPr>
        <w:pStyle w:val="NoSpacing"/>
        <w:rPr>
          <w:rFonts w:ascii="SassoonCRInfant" w:hAnsi="SassoonCRInfant"/>
          <w:b/>
          <w:sz w:val="24"/>
          <w:u w:val="single"/>
        </w:rPr>
      </w:pPr>
      <w:r>
        <w:rPr>
          <w:rFonts w:ascii="SassoonCRInfant" w:hAnsi="SassoonCRInfant"/>
          <w:b/>
          <w:sz w:val="24"/>
          <w:u w:val="single"/>
        </w:rPr>
        <w:t xml:space="preserve">Year 3 – </w:t>
      </w:r>
      <w:r w:rsidR="00362BD7">
        <w:rPr>
          <w:rFonts w:ascii="SassoonCRInfant" w:hAnsi="SassoonCRInfant"/>
          <w:b/>
          <w:sz w:val="24"/>
          <w:u w:val="single"/>
        </w:rPr>
        <w:t>Stop Motion Animation</w:t>
      </w:r>
    </w:p>
    <w:p w14:paraId="2EFC1DCA" w14:textId="52D362B8" w:rsidR="00362BD7" w:rsidRDefault="006B59DA" w:rsidP="00362BD7">
      <w:pPr>
        <w:rPr>
          <w:rFonts w:ascii="SassoonCRInfant" w:hAnsi="SassoonCRInfant"/>
          <w:sz w:val="24"/>
        </w:rPr>
      </w:pPr>
      <w:r w:rsidRPr="005E7B73">
        <w:rPr>
          <w:rFonts w:ascii="SassoonCRInfant" w:hAnsi="SassoonCRInfant"/>
          <w:sz w:val="24"/>
        </w:rPr>
        <w:t xml:space="preserve">The children </w:t>
      </w:r>
      <w:r w:rsidR="00362BD7" w:rsidRPr="00362BD7">
        <w:rPr>
          <w:rFonts w:ascii="SassoonCRInfant" w:hAnsi="SassoonCRInfant"/>
          <w:sz w:val="24"/>
        </w:rPr>
        <w:t xml:space="preserve">will use a range of techniques to create a stop-frame animation. </w:t>
      </w:r>
      <w:r w:rsidR="00362BD7">
        <w:rPr>
          <w:rFonts w:ascii="SassoonCRInfant" w:hAnsi="SassoonCRInfant"/>
          <w:sz w:val="24"/>
        </w:rPr>
        <w:t>T</w:t>
      </w:r>
      <w:r w:rsidR="00362BD7" w:rsidRPr="00362BD7">
        <w:rPr>
          <w:rFonts w:ascii="SassoonCRInfant" w:hAnsi="SassoonCRInfant"/>
          <w:sz w:val="24"/>
        </w:rPr>
        <w:t xml:space="preserve">hey will apply those skills to create a story-based animation. This unit will conclude with </w:t>
      </w:r>
      <w:r w:rsidR="00362BD7">
        <w:rPr>
          <w:rFonts w:ascii="SassoonCRInfant" w:hAnsi="SassoonCRInfant"/>
          <w:sz w:val="24"/>
        </w:rPr>
        <w:t>the children</w:t>
      </w:r>
      <w:r w:rsidR="00362BD7" w:rsidRPr="00362BD7">
        <w:rPr>
          <w:rFonts w:ascii="SassoonCRInfant" w:hAnsi="SassoonCRInfant"/>
          <w:sz w:val="24"/>
        </w:rPr>
        <w:t xml:space="preserve"> adding other types of media to their animation, such as music and text. This unit uses the context </w:t>
      </w:r>
      <w:r w:rsidR="00362BD7">
        <w:rPr>
          <w:rFonts w:ascii="SassoonCRInfant" w:hAnsi="SassoonCRInfant"/>
          <w:sz w:val="24"/>
        </w:rPr>
        <w:t>of one of the topics that the children explore in other subjects to help engage them further.</w:t>
      </w:r>
    </w:p>
    <w:p w14:paraId="3F737FDB" w14:textId="54A75E99" w:rsidR="006B59DA" w:rsidRDefault="006B59DA" w:rsidP="00362BD7">
      <w:pPr>
        <w:rPr>
          <w:rFonts w:ascii="SassoonCRInfant" w:hAnsi="SassoonCRInfant"/>
          <w:b/>
          <w:sz w:val="24"/>
          <w:u w:val="single"/>
        </w:rPr>
      </w:pPr>
      <w:r>
        <w:rPr>
          <w:rFonts w:ascii="SassoonCRInfant" w:hAnsi="SassoonCRInfant"/>
          <w:b/>
          <w:sz w:val="24"/>
          <w:u w:val="single"/>
        </w:rPr>
        <w:t xml:space="preserve">Year 4 – </w:t>
      </w:r>
      <w:r w:rsidR="00362BD7">
        <w:rPr>
          <w:rFonts w:ascii="SassoonCRInfant" w:hAnsi="SassoonCRInfant"/>
          <w:b/>
          <w:sz w:val="24"/>
          <w:u w:val="single"/>
        </w:rPr>
        <w:t>Audio Production</w:t>
      </w:r>
    </w:p>
    <w:p w14:paraId="321A2FEA" w14:textId="74B5ADCA" w:rsidR="00362BD7" w:rsidRDefault="00362BD7" w:rsidP="005E7B73">
      <w:pPr>
        <w:rPr>
          <w:rFonts w:ascii="SassoonCRInfant" w:hAnsi="SassoonCRInfant"/>
          <w:sz w:val="24"/>
        </w:rPr>
      </w:pPr>
      <w:r>
        <w:rPr>
          <w:rFonts w:ascii="SassoonCRInfant" w:hAnsi="SassoonCRInfant"/>
          <w:sz w:val="24"/>
        </w:rPr>
        <w:t>The children</w:t>
      </w:r>
      <w:r w:rsidRPr="00362BD7">
        <w:rPr>
          <w:rFonts w:ascii="SassoonCRInfant" w:hAnsi="SassoonCRInfant"/>
          <w:sz w:val="24"/>
        </w:rPr>
        <w:t xml:space="preserve"> will identify the input device (microphone) and output devices (speaker or headphones) required to work with sound digitally. </w:t>
      </w:r>
      <w:r>
        <w:rPr>
          <w:rFonts w:ascii="SassoonCRInfant" w:hAnsi="SassoonCRInfant"/>
          <w:sz w:val="24"/>
        </w:rPr>
        <w:t>The children</w:t>
      </w:r>
      <w:r w:rsidRPr="00362BD7">
        <w:rPr>
          <w:rFonts w:ascii="SassoonCRInfant" w:hAnsi="SassoonCRInfant"/>
          <w:sz w:val="24"/>
        </w:rPr>
        <w:t xml:space="preserve"> will discuss the ownership of digital audio and the copyright implications of duplicating the work of others. In order to record audio themselves, </w:t>
      </w:r>
      <w:r>
        <w:rPr>
          <w:rFonts w:ascii="SassoonCRInfant" w:hAnsi="SassoonCRInfant"/>
          <w:sz w:val="24"/>
        </w:rPr>
        <w:t>the children</w:t>
      </w:r>
      <w:r w:rsidRPr="00362BD7">
        <w:rPr>
          <w:rFonts w:ascii="SassoonCRInfant" w:hAnsi="SassoonCRInfant"/>
          <w:sz w:val="24"/>
        </w:rPr>
        <w:t xml:space="preserve"> will use Audacity to produce a podcast, which will include editing their work, adding multiple tracks, and opening and saving the audio files. Finally, </w:t>
      </w:r>
      <w:r>
        <w:rPr>
          <w:rFonts w:ascii="SassoonCRInfant" w:hAnsi="SassoonCRInfant"/>
          <w:sz w:val="24"/>
        </w:rPr>
        <w:t>the children</w:t>
      </w:r>
      <w:r w:rsidRPr="00362BD7">
        <w:rPr>
          <w:rFonts w:ascii="SassoonCRInfant" w:hAnsi="SassoonCRInfant"/>
          <w:sz w:val="24"/>
        </w:rPr>
        <w:t xml:space="preserve"> will evaluate their work and give feedback to their peers. This unit uses ‘school news’ as a context for the podcasts</w:t>
      </w:r>
      <w:r>
        <w:rPr>
          <w:rFonts w:ascii="SassoonCRInfant" w:hAnsi="SassoonCRInfant"/>
          <w:sz w:val="24"/>
        </w:rPr>
        <w:t xml:space="preserve">. </w:t>
      </w:r>
    </w:p>
    <w:p w14:paraId="42BA5BF3" w14:textId="2C523E6F" w:rsidR="006B59DA" w:rsidRDefault="006B59DA" w:rsidP="005E7B73">
      <w:pPr>
        <w:rPr>
          <w:rFonts w:ascii="SassoonCRInfant" w:hAnsi="SassoonCRInfant"/>
          <w:b/>
          <w:sz w:val="24"/>
          <w:u w:val="single"/>
        </w:rPr>
      </w:pPr>
      <w:r>
        <w:rPr>
          <w:rFonts w:ascii="SassoonCRInfant" w:hAnsi="SassoonCRInfant"/>
          <w:b/>
          <w:sz w:val="24"/>
          <w:u w:val="single"/>
        </w:rPr>
        <w:t xml:space="preserve">Year 5 – </w:t>
      </w:r>
      <w:r w:rsidR="00362BD7">
        <w:rPr>
          <w:rFonts w:ascii="SassoonCRInfant" w:hAnsi="SassoonCRInfant"/>
          <w:b/>
          <w:sz w:val="24"/>
          <w:u w:val="single"/>
        </w:rPr>
        <w:t>Video Production</w:t>
      </w:r>
      <w:r>
        <w:rPr>
          <w:rFonts w:ascii="SassoonCRInfant" w:hAnsi="SassoonCRInfant"/>
          <w:b/>
          <w:sz w:val="24"/>
          <w:u w:val="single"/>
        </w:rPr>
        <w:t xml:space="preserve"> </w:t>
      </w:r>
    </w:p>
    <w:p w14:paraId="0CF12C9D" w14:textId="3822A223" w:rsidR="005E7B73" w:rsidRDefault="006B59DA" w:rsidP="005E7B73">
      <w:pPr>
        <w:rPr>
          <w:rFonts w:ascii="SassoonCRInfant" w:hAnsi="SassoonCRInfant"/>
          <w:sz w:val="24"/>
        </w:rPr>
      </w:pPr>
      <w:r>
        <w:rPr>
          <w:rFonts w:ascii="SassoonCRInfant" w:hAnsi="SassoonCRInfant"/>
          <w:sz w:val="24"/>
        </w:rPr>
        <w:t>The children</w:t>
      </w:r>
      <w:r w:rsidRPr="006B59DA">
        <w:rPr>
          <w:rFonts w:ascii="SassoonCRInfant" w:hAnsi="SassoonCRInfant"/>
          <w:sz w:val="24"/>
        </w:rPr>
        <w:t xml:space="preserve"> </w:t>
      </w:r>
      <w:r w:rsidR="00362BD7" w:rsidRPr="00362BD7">
        <w:rPr>
          <w:rFonts w:ascii="SassoonCRInfant" w:hAnsi="SassoonCRInfant"/>
          <w:sz w:val="24"/>
        </w:rPr>
        <w:t xml:space="preserve">will learn how to create short videos by working in pairs or groups. As they progress through this unit, they will be exposed to topic-based language and develop the </w:t>
      </w:r>
      <w:r w:rsidR="00362BD7" w:rsidRPr="00362BD7">
        <w:rPr>
          <w:rFonts w:ascii="SassoonCRInfant" w:hAnsi="SassoonCRInfant"/>
          <w:sz w:val="24"/>
        </w:rPr>
        <w:lastRenderedPageBreak/>
        <w:t xml:space="preserve">skills of capturing, editing, and manipulating video. </w:t>
      </w:r>
      <w:r w:rsidR="00362BD7">
        <w:rPr>
          <w:rFonts w:ascii="SassoonCRInfant" w:hAnsi="SassoonCRInfant"/>
          <w:sz w:val="24"/>
        </w:rPr>
        <w:t>The children</w:t>
      </w:r>
      <w:r w:rsidR="00362BD7" w:rsidRPr="00362BD7">
        <w:rPr>
          <w:rFonts w:ascii="SassoonCRInfant" w:hAnsi="SassoonCRInfant"/>
          <w:sz w:val="24"/>
        </w:rPr>
        <w:t xml:space="preserve"> are guided with step-by-step support to take their idea from conception to completion. At the conclusion of the unit, learners have the opportunity to reflect on and assess their progress in creating a video.</w:t>
      </w:r>
    </w:p>
    <w:p w14:paraId="41609A5C" w14:textId="18CF2771" w:rsidR="005E7B73" w:rsidRDefault="005E7B73" w:rsidP="005E7B73">
      <w:pPr>
        <w:rPr>
          <w:rFonts w:ascii="SassoonCRInfant" w:hAnsi="SassoonCRInfant"/>
          <w:b/>
          <w:sz w:val="24"/>
          <w:u w:val="single"/>
        </w:rPr>
      </w:pPr>
      <w:r>
        <w:rPr>
          <w:rFonts w:ascii="SassoonCRInfant" w:hAnsi="SassoonCRInfant"/>
          <w:b/>
          <w:sz w:val="24"/>
          <w:u w:val="single"/>
        </w:rPr>
        <w:t xml:space="preserve">Year 6 – </w:t>
      </w:r>
      <w:r w:rsidR="0034279D">
        <w:rPr>
          <w:rFonts w:ascii="SassoonCRInfant" w:hAnsi="SassoonCRInfant"/>
          <w:b/>
          <w:sz w:val="24"/>
          <w:u w:val="single"/>
        </w:rPr>
        <w:t>Webpage Creation</w:t>
      </w:r>
    </w:p>
    <w:p w14:paraId="732DADC0" w14:textId="6CB1FBCA" w:rsidR="006B59DA" w:rsidRPr="006B59DA" w:rsidRDefault="00362BD7" w:rsidP="006B59DA">
      <w:pPr>
        <w:pStyle w:val="NoSpacing"/>
        <w:rPr>
          <w:rFonts w:ascii="SassoonCRInfant" w:hAnsi="SassoonCRInfant"/>
          <w:sz w:val="24"/>
        </w:rPr>
      </w:pPr>
      <w:r>
        <w:rPr>
          <w:rFonts w:ascii="SassoonCRInfant" w:hAnsi="SassoonCRInfant"/>
          <w:sz w:val="24"/>
        </w:rPr>
        <w:t xml:space="preserve">In this unit, the children </w:t>
      </w:r>
      <w:r w:rsidRPr="00362BD7">
        <w:rPr>
          <w:rFonts w:ascii="SassoonCRInfant" w:hAnsi="SassoonCRInfant"/>
          <w:sz w:val="24"/>
        </w:rPr>
        <w:t xml:space="preserve">will be introduced to creating websites for a chosen purpose. </w:t>
      </w:r>
      <w:r>
        <w:rPr>
          <w:rFonts w:ascii="SassoonCRInfant" w:hAnsi="SassoonCRInfant"/>
          <w:sz w:val="24"/>
        </w:rPr>
        <w:t xml:space="preserve">They </w:t>
      </w:r>
      <w:r w:rsidRPr="00362BD7">
        <w:rPr>
          <w:rFonts w:ascii="SassoonCRInfant" w:hAnsi="SassoonCRInfant"/>
          <w:sz w:val="24"/>
        </w:rPr>
        <w:t xml:space="preserve">identify what makes a good web page and use this information to design and evaluate their own website using Google Sites. Throughout the process, </w:t>
      </w:r>
      <w:r>
        <w:rPr>
          <w:rFonts w:ascii="SassoonCRInfant" w:hAnsi="SassoonCRInfant"/>
          <w:sz w:val="24"/>
        </w:rPr>
        <w:t>the children</w:t>
      </w:r>
      <w:r w:rsidRPr="00362BD7">
        <w:rPr>
          <w:rFonts w:ascii="SassoonCRInfant" w:hAnsi="SassoonCRInfant"/>
          <w:sz w:val="24"/>
        </w:rPr>
        <w:t xml:space="preserve"> pay specific attention to copyright and fair use of media, the aesthetics of the site, and navigation paths.</w:t>
      </w:r>
    </w:p>
    <w:sectPr w:rsidR="006B59DA" w:rsidRPr="006B59DA" w:rsidSect="005D6558">
      <w:pgSz w:w="11906" w:h="16838"/>
      <w:pgMar w:top="1440" w:right="1440" w:bottom="1440" w:left="1440" w:header="708" w:footer="708" w:gutter="0"/>
      <w:pgBorders w:offsetFrom="page">
        <w:top w:val="single" w:sz="24" w:space="24" w:color="FFC000"/>
        <w:left w:val="single" w:sz="24" w:space="24" w:color="FFC000"/>
        <w:bottom w:val="single" w:sz="24" w:space="24" w:color="FFC000"/>
        <w:right w:val="single" w:sz="2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AC22D" w14:textId="77777777" w:rsidR="00362BD7" w:rsidRDefault="00362BD7" w:rsidP="00831C86">
      <w:pPr>
        <w:spacing w:after="0" w:line="240" w:lineRule="auto"/>
      </w:pPr>
      <w:r>
        <w:separator/>
      </w:r>
    </w:p>
  </w:endnote>
  <w:endnote w:type="continuationSeparator" w:id="0">
    <w:p w14:paraId="364FB5A1" w14:textId="77777777" w:rsidR="00362BD7" w:rsidRDefault="00362BD7" w:rsidP="00831C86">
      <w:pPr>
        <w:spacing w:after="0" w:line="240" w:lineRule="auto"/>
      </w:pPr>
      <w:r>
        <w:continuationSeparator/>
      </w:r>
    </w:p>
  </w:endnote>
  <w:endnote w:type="continuationNotice" w:id="1">
    <w:p w14:paraId="7CEF143A" w14:textId="77777777" w:rsidR="00CA59E8" w:rsidRDefault="00CA5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CRInfant">
    <w:altName w:val="Calibri"/>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AAEB7" w14:textId="77777777" w:rsidR="00362BD7" w:rsidRDefault="00362BD7" w:rsidP="00831C86">
      <w:pPr>
        <w:spacing w:after="0" w:line="240" w:lineRule="auto"/>
      </w:pPr>
      <w:r>
        <w:separator/>
      </w:r>
    </w:p>
  </w:footnote>
  <w:footnote w:type="continuationSeparator" w:id="0">
    <w:p w14:paraId="07BEE320" w14:textId="77777777" w:rsidR="00362BD7" w:rsidRDefault="00362BD7" w:rsidP="00831C86">
      <w:pPr>
        <w:spacing w:after="0" w:line="240" w:lineRule="auto"/>
      </w:pPr>
      <w:r>
        <w:continuationSeparator/>
      </w:r>
    </w:p>
  </w:footnote>
  <w:footnote w:type="continuationNotice" w:id="1">
    <w:p w14:paraId="5ABA5D56" w14:textId="77777777" w:rsidR="00CA59E8" w:rsidRDefault="00CA59E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A9"/>
    <w:rsid w:val="001F0E88"/>
    <w:rsid w:val="0024185E"/>
    <w:rsid w:val="002B28A9"/>
    <w:rsid w:val="0034279D"/>
    <w:rsid w:val="00362BD7"/>
    <w:rsid w:val="004A4EBD"/>
    <w:rsid w:val="004A5DF7"/>
    <w:rsid w:val="004F56DF"/>
    <w:rsid w:val="005B3846"/>
    <w:rsid w:val="005D6558"/>
    <w:rsid w:val="005E7B73"/>
    <w:rsid w:val="006B2E5F"/>
    <w:rsid w:val="006B59DA"/>
    <w:rsid w:val="00827243"/>
    <w:rsid w:val="00831C86"/>
    <w:rsid w:val="00B44A01"/>
    <w:rsid w:val="00BF35B8"/>
    <w:rsid w:val="00CA5696"/>
    <w:rsid w:val="00CA59E8"/>
    <w:rsid w:val="00F2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4990"/>
  <w15:chartTrackingRefBased/>
  <w15:docId w15:val="{745B4A83-094C-48DF-8C46-6384C476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6558"/>
    <w:pPr>
      <w:spacing w:after="0" w:line="240" w:lineRule="auto"/>
    </w:pPr>
  </w:style>
  <w:style w:type="paragraph" w:styleId="Header">
    <w:name w:val="header"/>
    <w:basedOn w:val="Normal"/>
    <w:link w:val="HeaderChar"/>
    <w:uiPriority w:val="99"/>
    <w:unhideWhenUsed/>
    <w:rsid w:val="00831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C86"/>
  </w:style>
  <w:style w:type="paragraph" w:styleId="Footer">
    <w:name w:val="footer"/>
    <w:basedOn w:val="Normal"/>
    <w:link w:val="FooterChar"/>
    <w:uiPriority w:val="99"/>
    <w:unhideWhenUsed/>
    <w:rsid w:val="00831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64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3ab317c-5ead-4984-b8ff-a46b63675dde" xsi:nil="true"/>
    <lcf76f155ced4ddcb4097134ff3c332f xmlns="a03a1ed9-74ed-4bdf-8f61-245c0ce6ac1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42E178FE15CB4489A8153E745FE416" ma:contentTypeVersion="18" ma:contentTypeDescription="Create a new document." ma:contentTypeScope="" ma:versionID="50a1cebf8c98617f5f5666de9aa5a7e7">
  <xsd:schema xmlns:xsd="http://www.w3.org/2001/XMLSchema" xmlns:xs="http://www.w3.org/2001/XMLSchema" xmlns:p="http://schemas.microsoft.com/office/2006/metadata/properties" xmlns:ns2="a03a1ed9-74ed-4bdf-8f61-245c0ce6ac17" xmlns:ns3="23ab317c-5ead-4984-b8ff-a46b63675dde" targetNamespace="http://schemas.microsoft.com/office/2006/metadata/properties" ma:root="true" ma:fieldsID="5897be658d1061d8d6fde205277b7f95" ns2:_="" ns3:_="">
    <xsd:import namespace="a03a1ed9-74ed-4bdf-8f61-245c0ce6ac17"/>
    <xsd:import namespace="23ab317c-5ead-4984-b8ff-a46b63675dd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a1ed9-74ed-4bdf-8f61-245c0ce6a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f9bbb5-b4c5-4c5b-b607-92bb03b400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ab317c-5ead-4984-b8ff-a46b63675d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48c9a3-3cb0-4864-8e6b-447cb6c8c6f2}" ma:internalName="TaxCatchAll" ma:showField="CatchAllData" ma:web="23ab317c-5ead-4984-b8ff-a46b6367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0279A-4CFA-420F-8385-8C276183FBBE}">
  <ds:schemaRefs>
    <ds:schemaRef ds:uri="http://schemas.microsoft.com/sharepoint/v3/contenttype/forms"/>
  </ds:schemaRefs>
</ds:datastoreItem>
</file>

<file path=customXml/itemProps2.xml><?xml version="1.0" encoding="utf-8"?>
<ds:datastoreItem xmlns:ds="http://schemas.openxmlformats.org/officeDocument/2006/customXml" ds:itemID="{D8907D1D-BF8D-492B-8ABC-6FA10C0FB5A3}">
  <ds:schemaRefs>
    <ds:schemaRef ds:uri="http://www.w3.org/XML/1998/namespace"/>
    <ds:schemaRef ds:uri="http://schemas.microsoft.com/office/infopath/2007/PartnerControls"/>
    <ds:schemaRef ds:uri="http://purl.org/dc/terms/"/>
    <ds:schemaRef ds:uri="http://purl.org/dc/elements/1.1/"/>
    <ds:schemaRef ds:uri="a03a1ed9-74ed-4bdf-8f61-245c0ce6ac17"/>
    <ds:schemaRef ds:uri="http://schemas.microsoft.com/office/2006/metadata/properties"/>
    <ds:schemaRef ds:uri="http://schemas.microsoft.com/office/2006/documentManagement/types"/>
    <ds:schemaRef ds:uri="23ab317c-5ead-4984-b8ff-a46b63675dd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E88A36F3-147F-4278-8DA5-B6F1DB251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a1ed9-74ed-4bdf-8f61-245c0ce6ac17"/>
    <ds:schemaRef ds:uri="23ab317c-5ead-4984-b8ff-a46b63675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9258CE-78DB-4B3B-8411-0BF0382CC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Smith</dc:creator>
  <cp:keywords/>
  <dc:description/>
  <cp:lastModifiedBy>Paul Smith</cp:lastModifiedBy>
  <cp:revision>16</cp:revision>
  <dcterms:created xsi:type="dcterms:W3CDTF">2024-07-22T21:41:00Z</dcterms:created>
  <dcterms:modified xsi:type="dcterms:W3CDTF">2024-11-12T11:18:00Z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0x010100F742E178FE15CB4489A8153E745FE416</vt:lpwstr>
  </property>
  <property fmtid="{D5CDD505-2E9C-101B-9397-08002B2CF9AE}" pid="3" name="MediaServiceImageTags">
    <vt:lpwstr/>
  </property>
</Properties>
</file>